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74" w:rsidRDefault="00063B9A" w:rsidP="00063B9A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</w: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3</w:t>
      </w:r>
    </w:p>
    <w:p w:rsidR="00661074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№ 156 от «29» декабря </w:t>
      </w: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</w:t>
      </w:r>
    </w:p>
    <w:p w:rsidR="00661074" w:rsidRPr="0063504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Положение о порядке уведомления работодателя о случаях склонения работника</w:t>
      </w:r>
    </w:p>
    <w:p w:rsidR="00661074" w:rsidRPr="005516E6" w:rsidRDefault="00661074" w:rsidP="006610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Областного казенного учреждения социального обслуживания Курской области «Областной медико-социальный реабилитационный центр имени преподобного Феодосия Печерского» </w:t>
      </w:r>
      <w:r w:rsidRPr="005516E6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Pr="005516E6">
        <w:rPr>
          <w:rFonts w:ascii="Times New Roman" w:eastAsia="Calibri" w:hAnsi="Times New Roman" w:cs="Times New Roman"/>
          <w:sz w:val="28"/>
          <w:szCs w:val="28"/>
        </w:rPr>
        <w:t xml:space="preserve">определяет порядок уведомления работодателя о случаях склонения работника </w:t>
      </w:r>
      <w:r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казенного учреждения социального обслуживания Курской области «Областной медико-социальный реабилитационный центр имени преподобного Феодосия Печерского» </w:t>
      </w:r>
      <w:r w:rsidRPr="005516E6">
        <w:rPr>
          <w:rFonts w:ascii="Times New Roman" w:eastAsia="Times New Roman" w:hAnsi="Times New Roman" w:cs="Times New Roman"/>
          <w:sz w:val="28"/>
          <w:szCs w:val="28"/>
        </w:rPr>
        <w:t>(далее – Учреждение)</w:t>
      </w:r>
      <w:r w:rsidRPr="005516E6">
        <w:rPr>
          <w:rFonts w:ascii="Times New Roman" w:eastAsia="Calibri" w:hAnsi="Times New Roman" w:cs="Times New Roman"/>
          <w:sz w:val="28"/>
          <w:szCs w:val="28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правонарушений.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1. Уведомление работодателя о фактах обращения в целях склонения работников Учрежде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ния к совершению коррупционных правонарушений (далее – уведомление) осуществляется пись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менно по форме согласно приложению № 1 к настоящему Положению путем передачи его уполномоченному работодателем должностному лицу Учреждения (далее – уполномоченное лицо) или направления такого уведом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ления по почте.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2. Работник Учреждения обязан незамедлительно в день обращения уведомить работодателя обо всех случаях обращения к нему каких-либо лиц в целях склонения его к совершению коррупционных правонару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шений.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нахождения работника Учреждения в командировке, в отпуске, вне места работы, он обязан уведомить работодателя незамедлительно в день прибытия к месту работы.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Уведомление должно содержать следующие сведения: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фамилию, имя, отчество, должность, место жительства и телефон лица, направившего уведомле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ние;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описание обстоятельств, при которых стало известно о случаях обращения к работнику Учреждения в связи с исполнением им трудовых обязанностей каких-либо лиц в целях склонения его к совершению коррупционных правонарушений (дата, место, время, другие условия) (если уведомление направляется работником Учреждения, указанным в пункте 10 настоящего Положе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ния, указывается фамилия, имя, отчество и должность работника Учреждения, которого склоняют к совершению коррупционных правонарушений);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подробные сведения о коррупционных правонарушениях, которые должен был бы совершить работник Учреждения по просьбе обратившихся лиц;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все известные сведения о физическом (юридическом) лице, склоняющем к коррупционному правонарушению;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способ и обстоятельства склонения к коррупционному правонарушению, а также информа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цию об отказе (согласии) принять предложение лица о совершении коррупционного правонару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шения.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4. Регистрация представленного уведомления в день его поступления производится в Журнале регистрации уведомлений о фактах обращения в целях склонения работника к совершению коррупционных правонарушений (далее - Журнал регистрации) по форме согласно приложению 2 к настоящему Положению.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Журнал регистрации оформляется и ведется</w:t>
      </w:r>
      <w:r w:rsidRPr="005516E6">
        <w:rPr>
          <w:rFonts w:ascii="Times New Roman" w:eastAsia="Times New Roman" w:hAnsi="Times New Roman" w:cs="Times New Roman"/>
          <w:sz w:val="28"/>
          <w:szCs w:val="28"/>
        </w:rPr>
        <w:t>уполномоченным лицом, ответственным за работу по профилактике коррупционных правонарушений в Учреждении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хранится в месте, защищенном от несанкционированного доступа.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Учреждении.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Журнал регистрации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5. Уполномоченное лицо, принявшее уведомление, в день его регистрации в Журнале регистрации, обязано выдать работнику Учреждения, направившему уведомление, под роспись талон-уведомление с ука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занием данных о лице, принявшем уведомление, дате и времени его принятия.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Талон-уведомление состоит из двух частей: корешка талона-уведомления и талона-уведомления, оформленным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форме согласно приложению 3 к настоящему Положению.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После заполнения корешок талона-уведомления остается у уполномоченного лица, а талон-уве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домление вручается работнику Учреждения, направившему уведомление.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если уведомление поступило по почте, талон-уведомление направляется в день его получения работнику Учреждения, направившему уведомление, по почте заказным письмом.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Отказ в регистрации уведомления, а также невыдача талона-уведомления не допускается.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6. Конфиденциальность полученных сведений обеспечивается работодателем или по его поруче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нию уполномоченным структурным подразделением Учреждения.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7. Организация проверки сведений о случаях обращения к работнику Учреждения в связи с испол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нением трудовых обязанностей каких-либо лиц в целях склонения его к совершению коррупцион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ных правонарушений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осуществля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ется уполномоченным лицом по поручению работодателя путем направления уведомлений в органы прокуратуры 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Российской Федерации, органы внутренних дел Российской Федерации, органы федеральной службы безопасности, проведения бесед с работником Учреждения, подавшим уведомление, указанным в уведомлении, получения от работника Учрежде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ния пояснения по сведениям, изложенным в уведомлении.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8. Уведомление направляется работодателем в органы прокуратуры Российской Федерации, органы внутренних дел Российской Федерации, органы федеральной службы безопасности не поз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днее 10 дней с даты его регистрации в Журнале регистрации. По решению работодателя уведомление может направляться как одновременно во все перечисленные государственные органы, так и в один из них по компетенции.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направления уведомления одновременно в несколько федеральных государствен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ных органов (их территориальные органы) в сопроводительном письме перечисляются все адре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саты с указанием реквизитов исходящих писем.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9. Проверка сведений о случаях обращения к работнику Учреждения в связи с исполнением тру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довых обязанностей каких-либо лиц в целях склонения его к совершению коррупционных правона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проводится органами прокуратуры Российской Федерации, органами внутренних дел Российской Федерации, органами федеральной службы безопасности в соответствии с законодательством Российской Федерации. Результаты проверки доводятся до работодателя.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Работник Учреждения, которому стало известно о факте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вправе уведомлять об этом работодателя в порядке, аналогичном настоящему Положению.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11. Государственная защита работника Учреждения, уведомившего работодателя, органы про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куратуры или другие государственные органы о фактах обращения в целях склонения его к совер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шению коррупционного правонарушения, о фактах обращения к иным работникам Учреждения в связи с исполнением трудовых обязанностей каких-либо лиц в целях склонения их к совер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12. Работодателем принимаются меры по защите работника Учреждения, уведомившего рабо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никам Учреждения в связи с исполнением трудовых обязанностей каких-либо лиц в целях склоне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ния их к совершению коррупционных 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правонарушений, в части обеспечения работнику Учреждения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Учреждения уведомления.</w:t>
      </w: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61074" w:rsidRPr="005516E6" w:rsidSect="00B8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5BC"/>
    <w:rsid w:val="00063B9A"/>
    <w:rsid w:val="000D243C"/>
    <w:rsid w:val="001F69C7"/>
    <w:rsid w:val="00342A5D"/>
    <w:rsid w:val="00364A60"/>
    <w:rsid w:val="0051084F"/>
    <w:rsid w:val="00617302"/>
    <w:rsid w:val="00661074"/>
    <w:rsid w:val="006F2954"/>
    <w:rsid w:val="0090333C"/>
    <w:rsid w:val="00A945BC"/>
    <w:rsid w:val="00B4351F"/>
    <w:rsid w:val="00B8330B"/>
    <w:rsid w:val="00E21790"/>
    <w:rsid w:val="00ED21FA"/>
    <w:rsid w:val="00F0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F2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13</cp:revision>
  <dcterms:created xsi:type="dcterms:W3CDTF">2021-01-18T07:53:00Z</dcterms:created>
  <dcterms:modified xsi:type="dcterms:W3CDTF">2021-02-10T13:02:00Z</dcterms:modified>
</cp:coreProperties>
</file>